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782F" w14:textId="1D308D83" w:rsidR="00754396" w:rsidRPr="0000344D" w:rsidRDefault="009E04E9" w:rsidP="1B5D638B">
      <w:pPr>
        <w:tabs>
          <w:tab w:val="left" w:pos="5115"/>
        </w:tabs>
        <w:jc w:val="center"/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</w:pPr>
      <w:proofErr w:type="gramStart"/>
      <w:r w:rsidRPr="0000344D"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  <w:t>THEEWATERSKLOOF</w:t>
      </w:r>
      <w:r w:rsidR="00D97A68" w:rsidRPr="0000344D"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="00AA3EAF" w:rsidRPr="0000344D"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  <w:t xml:space="preserve"> MUNICIPALITY</w:t>
      </w:r>
      <w:proofErr w:type="gramEnd"/>
    </w:p>
    <w:p w14:paraId="79C7E273" w14:textId="0CB9C458" w:rsidR="00AA3EAF" w:rsidRPr="0000344D" w:rsidRDefault="00AA3EAF" w:rsidP="1B5D638B">
      <w:pPr>
        <w:tabs>
          <w:tab w:val="left" w:pos="5115"/>
        </w:tabs>
        <w:jc w:val="center"/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</w:pPr>
    </w:p>
    <w:p w14:paraId="04474DF7" w14:textId="5AFBFEE3" w:rsidR="0D4758DB" w:rsidRPr="0000344D" w:rsidRDefault="00B94DC1" w:rsidP="1B5D638B">
      <w:pPr>
        <w:tabs>
          <w:tab w:val="left" w:pos="5115"/>
        </w:tabs>
        <w:jc w:val="center"/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</w:pPr>
      <w:r w:rsidRPr="0000344D">
        <w:rPr>
          <w:rFonts w:ascii="Arial" w:eastAsia="Arial" w:hAnsi="Arial" w:cs="Arial"/>
          <w:b/>
          <w:bCs/>
          <w:sz w:val="22"/>
          <w:szCs w:val="22"/>
          <w:u w:val="single"/>
          <w:lang w:val="en-GB"/>
        </w:rPr>
        <w:t>NOTICE OF CONVENING: MUNICIPAL PLANNING TRIBUNAL</w:t>
      </w:r>
    </w:p>
    <w:p w14:paraId="3E86BDB2" w14:textId="6335065F" w:rsidR="00771778" w:rsidRPr="0000344D" w:rsidRDefault="00771778" w:rsidP="1B5D638B">
      <w:pPr>
        <w:tabs>
          <w:tab w:val="left" w:pos="5115"/>
        </w:tabs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F66EB64" w14:textId="3419E71F" w:rsidR="00235C3C" w:rsidRPr="0000344D" w:rsidRDefault="00B94DC1" w:rsidP="1B5D638B">
      <w:pPr>
        <w:tabs>
          <w:tab w:val="left" w:pos="5115"/>
        </w:tabs>
        <w:jc w:val="both"/>
        <w:rPr>
          <w:rFonts w:ascii="Arial" w:eastAsia="Arial" w:hAnsi="Arial" w:cs="Arial"/>
          <w:sz w:val="22"/>
          <w:szCs w:val="22"/>
        </w:rPr>
      </w:pPr>
      <w:r w:rsidRPr="0000344D">
        <w:rPr>
          <w:rFonts w:ascii="Arial" w:eastAsia="Arial" w:hAnsi="Arial" w:cs="Arial"/>
          <w:sz w:val="22"/>
          <w:szCs w:val="22"/>
        </w:rPr>
        <w:t>Notice is hereby given that the Municipal Planning Tribunal (MPT) will convene in the Council Chambers, Caledon, on </w:t>
      </w:r>
      <w:r w:rsidRPr="0000344D">
        <w:rPr>
          <w:rFonts w:ascii="Arial" w:eastAsia="Arial" w:hAnsi="Arial" w:cs="Arial"/>
          <w:b/>
          <w:bCs/>
          <w:sz w:val="22"/>
          <w:szCs w:val="22"/>
        </w:rPr>
        <w:t>Tuesday, 2 December 2025 at 09:00</w:t>
      </w:r>
      <w:r w:rsidRPr="0000344D">
        <w:rPr>
          <w:rFonts w:ascii="Arial" w:eastAsia="Arial" w:hAnsi="Arial" w:cs="Arial"/>
          <w:sz w:val="22"/>
          <w:szCs w:val="22"/>
        </w:rPr>
        <w:t>, to deliberate on the matters listed below:</w:t>
      </w:r>
    </w:p>
    <w:p w14:paraId="25A2118F" w14:textId="77777777" w:rsidR="00B94DC1" w:rsidRPr="0000344D" w:rsidRDefault="00B94DC1" w:rsidP="1B5D638B">
      <w:pPr>
        <w:tabs>
          <w:tab w:val="left" w:pos="5115"/>
        </w:tabs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1FDB53FD" w14:textId="1F9C059D" w:rsidR="00087540" w:rsidRPr="0000344D" w:rsidRDefault="00D2422D" w:rsidP="1B5D638B">
      <w:pPr>
        <w:pStyle w:val="ListParagraph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Application for closure of </w:t>
      </w:r>
      <w:r w:rsidR="00397F72" w:rsidRPr="0000344D">
        <w:rPr>
          <w:rFonts w:ascii="Arial" w:eastAsia="Arial" w:hAnsi="Arial" w:cs="Arial"/>
          <w:sz w:val="22"/>
          <w:szCs w:val="22"/>
          <w:lang w:val="en-GB"/>
        </w:rPr>
        <w:t xml:space="preserve">public place, Rezoning and Permanent Departure in terms of Section 15(2)(n), (a) and (b) of the </w:t>
      </w:r>
      <w:proofErr w:type="spellStart"/>
      <w:r w:rsidR="00397F72" w:rsidRPr="0000344D">
        <w:rPr>
          <w:rFonts w:ascii="Arial" w:eastAsia="Arial" w:hAnsi="Arial" w:cs="Arial"/>
          <w:sz w:val="22"/>
          <w:szCs w:val="22"/>
          <w:lang w:val="en-GB"/>
        </w:rPr>
        <w:t>Theewaterskloof</w:t>
      </w:r>
      <w:proofErr w:type="spellEnd"/>
      <w:r w:rsidR="00397F72" w:rsidRPr="0000344D">
        <w:rPr>
          <w:rFonts w:ascii="Arial" w:eastAsia="Arial" w:hAnsi="Arial" w:cs="Arial"/>
          <w:sz w:val="22"/>
          <w:szCs w:val="22"/>
          <w:lang w:val="en-GB"/>
        </w:rPr>
        <w:t xml:space="preserve"> Municipality: By-law on Municipal Land Use Planning, 2022: Erf 3430, </w:t>
      </w:r>
      <w:proofErr w:type="spellStart"/>
      <w:r w:rsidR="00397F72" w:rsidRPr="0000344D">
        <w:rPr>
          <w:rFonts w:ascii="Arial" w:eastAsia="Arial" w:hAnsi="Arial" w:cs="Arial"/>
          <w:sz w:val="22"/>
          <w:szCs w:val="22"/>
          <w:lang w:val="en-GB"/>
        </w:rPr>
        <w:t>Grabouw</w:t>
      </w:r>
      <w:proofErr w:type="spellEnd"/>
    </w:p>
    <w:p w14:paraId="6AFBDE6F" w14:textId="77777777" w:rsidR="00397F72" w:rsidRPr="0000344D" w:rsidRDefault="00397F72" w:rsidP="1B5D638B">
      <w:pPr>
        <w:pStyle w:val="ListParagraph"/>
        <w:ind w:left="567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6A7557FC" w14:textId="33E7B5EB" w:rsidR="00397F72" w:rsidRPr="0000344D" w:rsidRDefault="00397F72" w:rsidP="1B5D638B">
      <w:pPr>
        <w:pStyle w:val="ListParagraph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>Application for Permanent Departure, Subdivision, Consolidation and Rezoning</w:t>
      </w:r>
      <w:r w:rsidR="1BCBE300" w:rsidRPr="0000344D">
        <w:rPr>
          <w:rFonts w:ascii="Arial" w:eastAsia="Arial" w:hAnsi="Arial" w:cs="Arial"/>
          <w:sz w:val="22"/>
          <w:szCs w:val="22"/>
          <w:lang w:val="en-GB"/>
        </w:rPr>
        <w:t xml:space="preserve"> in terms of Section 15(2)(b),(d) and (a) of the </w:t>
      </w:r>
      <w:proofErr w:type="spellStart"/>
      <w:r w:rsidR="1BCBE300" w:rsidRPr="0000344D">
        <w:rPr>
          <w:rFonts w:ascii="Arial" w:eastAsia="Arial" w:hAnsi="Arial" w:cs="Arial"/>
          <w:sz w:val="22"/>
          <w:szCs w:val="22"/>
          <w:lang w:val="en-GB"/>
        </w:rPr>
        <w:t>Theewaterskloof</w:t>
      </w:r>
      <w:proofErr w:type="spellEnd"/>
      <w:r w:rsidR="1BCBE300" w:rsidRPr="0000344D">
        <w:rPr>
          <w:rFonts w:ascii="Arial" w:eastAsia="Arial" w:hAnsi="Arial" w:cs="Arial"/>
          <w:sz w:val="22"/>
          <w:szCs w:val="22"/>
          <w:lang w:val="en-GB"/>
        </w:rPr>
        <w:t xml:space="preserve"> Municipality Land Use Planning By-Law, 2022:</w:t>
      </w:r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 the remainder of portion 1 of Farm 72 Waterval; the remainder of portion 22 of Farm 72, Waterval; portion 24 of the Farm 72, the remainder of portion 32 of the Farm 32; portion 72 of the Farm 72 Waterval and portion 82 of the Farm 72 Waterval, Caledon District</w:t>
      </w:r>
    </w:p>
    <w:p w14:paraId="32BD4101" w14:textId="77777777" w:rsidR="00397F72" w:rsidRPr="0000344D" w:rsidRDefault="00397F72" w:rsidP="1B5D638B">
      <w:pPr>
        <w:pStyle w:val="ListParagraph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217390C4" w14:textId="77777777" w:rsidR="00397F72" w:rsidRPr="0000344D" w:rsidRDefault="00397F72" w:rsidP="1B5D638B">
      <w:pPr>
        <w:pStyle w:val="ListParagraph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Application for Consent Use and Permanent Departure in terms of Section 15(2)(o) and (b) of the </w:t>
      </w:r>
      <w:proofErr w:type="spellStart"/>
      <w:r w:rsidRPr="0000344D">
        <w:rPr>
          <w:rFonts w:ascii="Arial" w:eastAsia="Arial" w:hAnsi="Arial" w:cs="Arial"/>
          <w:sz w:val="22"/>
          <w:szCs w:val="22"/>
          <w:lang w:val="en-GB"/>
        </w:rPr>
        <w:t>Theewaterskloof</w:t>
      </w:r>
      <w:proofErr w:type="spellEnd"/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 Municipality Land Use Planning By-Law, 2022: Erf 5058, </w:t>
      </w:r>
      <w:proofErr w:type="spellStart"/>
      <w:r w:rsidRPr="0000344D">
        <w:rPr>
          <w:rFonts w:ascii="Arial" w:eastAsia="Arial" w:hAnsi="Arial" w:cs="Arial"/>
          <w:sz w:val="22"/>
          <w:szCs w:val="22"/>
          <w:lang w:val="en-GB"/>
        </w:rPr>
        <w:t>Grabouw</w:t>
      </w:r>
      <w:proofErr w:type="spellEnd"/>
    </w:p>
    <w:p w14:paraId="69857B07" w14:textId="77777777" w:rsidR="00397F72" w:rsidRPr="0000344D" w:rsidRDefault="00397F72" w:rsidP="1B5D638B">
      <w:pPr>
        <w:pStyle w:val="ListParagraph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40CDB4DA" w14:textId="77777777" w:rsidR="00397F72" w:rsidRPr="0000344D" w:rsidRDefault="00397F72" w:rsidP="1B5D638B">
      <w:pPr>
        <w:pStyle w:val="ListParagraph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>Application for Rezoning, in terms of Section 15(2)(a), Subdivision, in terms of Section 15(2)(d), Closure of a public place, in terms of Section 15(2)(n), Consolidation, in terms of Section 15(2)(e), and Permanent Departure, in terms of Section 15(2)(b): Erf 4048, Erf 653 and Remainder Erf 1, Caledon</w:t>
      </w:r>
    </w:p>
    <w:p w14:paraId="2E9FEBF5" w14:textId="77777777" w:rsidR="00397F72" w:rsidRPr="0000344D" w:rsidRDefault="00397F72" w:rsidP="1B5D638B">
      <w:pPr>
        <w:pStyle w:val="ListParagraph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482BEAE6" w14:textId="77777777" w:rsidR="00397F72" w:rsidRPr="0000344D" w:rsidRDefault="00397F72" w:rsidP="1B5D638B">
      <w:pPr>
        <w:pStyle w:val="ListParagraph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Application for an amendment of an existing approval condition in terms of Section 15(2)(h) of the </w:t>
      </w:r>
      <w:proofErr w:type="spellStart"/>
      <w:r w:rsidRPr="0000344D">
        <w:rPr>
          <w:rFonts w:ascii="Arial" w:eastAsia="Arial" w:hAnsi="Arial" w:cs="Arial"/>
          <w:sz w:val="22"/>
          <w:szCs w:val="22"/>
          <w:lang w:val="en-GB"/>
        </w:rPr>
        <w:t>Theewaterskloof</w:t>
      </w:r>
      <w:proofErr w:type="spellEnd"/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 Municipality By-Law on Municipal Land Use Planning, 2022: Remainder Erf 415, </w:t>
      </w:r>
      <w:proofErr w:type="spellStart"/>
      <w:r w:rsidRPr="0000344D">
        <w:rPr>
          <w:rFonts w:ascii="Arial" w:eastAsia="Arial" w:hAnsi="Arial" w:cs="Arial"/>
          <w:sz w:val="22"/>
          <w:szCs w:val="22"/>
          <w:lang w:val="en-GB"/>
        </w:rPr>
        <w:t>Riviersonderend</w:t>
      </w:r>
      <w:proofErr w:type="spellEnd"/>
    </w:p>
    <w:p w14:paraId="57DF4BAD" w14:textId="77777777" w:rsidR="00397F72" w:rsidRPr="0000344D" w:rsidRDefault="00397F72" w:rsidP="1B5D638B">
      <w:pPr>
        <w:pStyle w:val="ListParagraph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0ABD2822" w14:textId="7A596037" w:rsidR="00B94DC1" w:rsidRPr="0000344D" w:rsidRDefault="00397F72" w:rsidP="1B5D638B">
      <w:pPr>
        <w:pStyle w:val="ListParagraph"/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Application for Permanent Departure, in terms of Section 15(2)(b), of the </w:t>
      </w:r>
      <w:proofErr w:type="spellStart"/>
      <w:r w:rsidRPr="0000344D">
        <w:rPr>
          <w:rFonts w:ascii="Arial" w:eastAsia="Arial" w:hAnsi="Arial" w:cs="Arial"/>
          <w:sz w:val="22"/>
          <w:szCs w:val="22"/>
          <w:lang w:val="en-GB"/>
        </w:rPr>
        <w:t>Theewaterskloof</w:t>
      </w:r>
      <w:proofErr w:type="spellEnd"/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 Municipality By-Law on Municipal Land Use Planning, 2022: Erf 1194, Greyton</w:t>
      </w:r>
    </w:p>
    <w:p w14:paraId="2EAC2D81" w14:textId="77777777" w:rsidR="00397F72" w:rsidRPr="0000344D" w:rsidRDefault="00397F72" w:rsidP="1B5D638B">
      <w:pPr>
        <w:pStyle w:val="ListParagraph"/>
        <w:rPr>
          <w:rFonts w:ascii="Arial" w:eastAsia="Arial" w:hAnsi="Arial" w:cs="Arial"/>
          <w:sz w:val="22"/>
          <w:szCs w:val="22"/>
          <w:lang w:val="en-GB"/>
        </w:rPr>
      </w:pPr>
    </w:p>
    <w:p w14:paraId="761EB11F" w14:textId="713A8C3F" w:rsidR="00B94DC1" w:rsidRPr="0000344D" w:rsidRDefault="00397F72" w:rsidP="1B5D638B">
      <w:pPr>
        <w:tabs>
          <w:tab w:val="left" w:pos="5115"/>
        </w:tabs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For any enquiries, please contact Enrico Shortles, Tel: 028 214 3300, </w:t>
      </w:r>
      <w:hyperlink r:id="rId11">
        <w:r w:rsidRPr="0000344D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>enricosh@twk.gov.za</w:t>
        </w:r>
      </w:hyperlink>
      <w:r w:rsidRPr="0000344D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64605F87" w14:textId="0AE01818" w:rsidR="1B5D638B" w:rsidRPr="0000344D" w:rsidRDefault="1B5D638B" w:rsidP="1B5D638B">
      <w:pPr>
        <w:tabs>
          <w:tab w:val="left" w:pos="5115"/>
        </w:tabs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3C31D35F" w14:textId="31BFAC16" w:rsidR="004824F1" w:rsidRPr="0000344D" w:rsidRDefault="00B94DC1" w:rsidP="1B5D638B">
      <w:pPr>
        <w:tabs>
          <w:tab w:val="left" w:pos="5115"/>
        </w:tabs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0000344D">
        <w:rPr>
          <w:rFonts w:ascii="Arial" w:eastAsia="Arial" w:hAnsi="Arial" w:cs="Arial"/>
          <w:b/>
          <w:bCs/>
          <w:sz w:val="22"/>
          <w:szCs w:val="22"/>
          <w:lang w:val="en-GB"/>
        </w:rPr>
        <w:t>W HENDRICKS</w:t>
      </w:r>
    </w:p>
    <w:p w14:paraId="5E86C1C5" w14:textId="6B0FA31C" w:rsidR="00F660E4" w:rsidRPr="0000344D" w:rsidRDefault="004824F1" w:rsidP="1B5D638B">
      <w:pPr>
        <w:tabs>
          <w:tab w:val="left" w:pos="5115"/>
        </w:tabs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0000344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MUNICIPAL MANAGER </w:t>
      </w:r>
    </w:p>
    <w:p w14:paraId="72C48FBC" w14:textId="77777777" w:rsidR="004B0457" w:rsidRPr="0000344D" w:rsidRDefault="004B0457" w:rsidP="1B5D638B">
      <w:pPr>
        <w:tabs>
          <w:tab w:val="left" w:pos="5115"/>
        </w:tabs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6DF62C3E" w14:textId="77777777" w:rsidR="00821C6A" w:rsidRPr="0000344D" w:rsidRDefault="00821C6A" w:rsidP="1B5D638B">
      <w:pPr>
        <w:rPr>
          <w:rFonts w:ascii="Arial" w:eastAsia="Arial" w:hAnsi="Arial" w:cs="Arial"/>
          <w:sz w:val="22"/>
          <w:szCs w:val="22"/>
        </w:rPr>
      </w:pPr>
      <w:r w:rsidRPr="0000344D">
        <w:rPr>
          <w:rFonts w:ascii="Arial" w:eastAsia="Arial" w:hAnsi="Arial" w:cs="Arial"/>
          <w:sz w:val="22"/>
          <w:szCs w:val="22"/>
        </w:rPr>
        <w:t>Municipal Office</w:t>
      </w:r>
      <w:r w:rsidRPr="0000344D">
        <w:rPr>
          <w:rFonts w:ascii="Arial" w:hAnsi="Arial" w:cs="Arial"/>
          <w:sz w:val="22"/>
          <w:szCs w:val="22"/>
        </w:rPr>
        <w:tab/>
      </w:r>
      <w:r w:rsidRPr="0000344D">
        <w:rPr>
          <w:rFonts w:ascii="Arial" w:hAnsi="Arial" w:cs="Arial"/>
          <w:sz w:val="22"/>
          <w:szCs w:val="22"/>
        </w:rPr>
        <w:tab/>
      </w:r>
      <w:r w:rsidRPr="0000344D">
        <w:rPr>
          <w:rFonts w:ascii="Arial" w:hAnsi="Arial" w:cs="Arial"/>
          <w:sz w:val="22"/>
          <w:szCs w:val="22"/>
        </w:rPr>
        <w:tab/>
      </w:r>
      <w:r w:rsidRPr="0000344D">
        <w:rPr>
          <w:rFonts w:ascii="Arial" w:hAnsi="Arial" w:cs="Arial"/>
          <w:sz w:val="22"/>
          <w:szCs w:val="22"/>
        </w:rPr>
        <w:tab/>
      </w:r>
      <w:r w:rsidRPr="0000344D">
        <w:rPr>
          <w:rFonts w:ascii="Arial" w:hAnsi="Arial" w:cs="Arial"/>
          <w:sz w:val="22"/>
          <w:szCs w:val="22"/>
        </w:rPr>
        <w:tab/>
      </w:r>
      <w:r w:rsidRPr="0000344D">
        <w:rPr>
          <w:rFonts w:ascii="Arial" w:hAnsi="Arial" w:cs="Arial"/>
          <w:sz w:val="22"/>
          <w:szCs w:val="22"/>
        </w:rPr>
        <w:tab/>
      </w:r>
    </w:p>
    <w:p w14:paraId="180C38A4" w14:textId="106A78C6" w:rsidR="00821C6A" w:rsidRPr="0000344D" w:rsidRDefault="00821C6A" w:rsidP="1B5D638B">
      <w:pPr>
        <w:tabs>
          <w:tab w:val="left" w:pos="6042"/>
        </w:tabs>
        <w:rPr>
          <w:rFonts w:ascii="Arial" w:eastAsia="Arial" w:hAnsi="Arial" w:cs="Arial"/>
          <w:sz w:val="22"/>
          <w:szCs w:val="22"/>
        </w:rPr>
      </w:pPr>
      <w:r w:rsidRPr="0000344D">
        <w:rPr>
          <w:rFonts w:ascii="Arial" w:eastAsia="Arial" w:hAnsi="Arial" w:cs="Arial"/>
          <w:sz w:val="22"/>
          <w:szCs w:val="22"/>
        </w:rPr>
        <w:t>6 Plein Street</w:t>
      </w:r>
    </w:p>
    <w:p w14:paraId="27E5B7A2" w14:textId="46F715A4" w:rsidR="00821C6A" w:rsidRPr="0000344D" w:rsidRDefault="00821C6A" w:rsidP="1B5D638B">
      <w:pPr>
        <w:tabs>
          <w:tab w:val="left" w:pos="6042"/>
        </w:tabs>
        <w:rPr>
          <w:rFonts w:ascii="Arial" w:eastAsia="Arial" w:hAnsi="Arial" w:cs="Arial"/>
          <w:sz w:val="22"/>
          <w:szCs w:val="22"/>
        </w:rPr>
      </w:pPr>
      <w:r w:rsidRPr="0000344D">
        <w:rPr>
          <w:rFonts w:ascii="Arial" w:eastAsia="Arial" w:hAnsi="Arial" w:cs="Arial"/>
          <w:sz w:val="22"/>
          <w:szCs w:val="22"/>
        </w:rPr>
        <w:t>CALEDON</w:t>
      </w:r>
      <w:r w:rsidRPr="0000344D">
        <w:rPr>
          <w:rFonts w:ascii="Arial" w:hAnsi="Arial" w:cs="Arial"/>
          <w:sz w:val="22"/>
          <w:szCs w:val="22"/>
        </w:rPr>
        <w:tab/>
      </w:r>
    </w:p>
    <w:p w14:paraId="32C28357" w14:textId="1238464C" w:rsidR="00821C6A" w:rsidRPr="00821C6A" w:rsidRDefault="00821C6A" w:rsidP="1B5D638B">
      <w:pPr>
        <w:rPr>
          <w:rFonts w:ascii="Arial" w:eastAsia="Arial" w:hAnsi="Arial" w:cs="Arial"/>
          <w:sz w:val="20"/>
          <w:szCs w:val="20"/>
        </w:rPr>
      </w:pPr>
      <w:r w:rsidRPr="0000344D">
        <w:rPr>
          <w:rFonts w:ascii="Arial" w:eastAsia="Arial" w:hAnsi="Arial" w:cs="Arial"/>
          <w:sz w:val="22"/>
          <w:szCs w:val="22"/>
        </w:rPr>
        <w:t>7230</w:t>
      </w:r>
      <w:r w:rsidRPr="0000344D">
        <w:rPr>
          <w:rFonts w:ascii="Arial" w:hAnsi="Arial" w:cs="Arial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E59227">
        <w:rPr>
          <w:rFonts w:ascii="Arial" w:eastAsia="Arial" w:hAnsi="Arial" w:cs="Arial"/>
          <w:sz w:val="20"/>
          <w:szCs w:val="20"/>
        </w:rPr>
        <w:t xml:space="preserve">    </w:t>
      </w:r>
    </w:p>
    <w:sectPr w:rsidR="00821C6A" w:rsidRPr="00821C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351E" w14:textId="77777777" w:rsidR="0034788A" w:rsidRDefault="0034788A">
      <w:r>
        <w:separator/>
      </w:r>
    </w:p>
  </w:endnote>
  <w:endnote w:type="continuationSeparator" w:id="0">
    <w:p w14:paraId="422C3176" w14:textId="77777777" w:rsidR="0034788A" w:rsidRDefault="0034788A">
      <w:r>
        <w:continuationSeparator/>
      </w:r>
    </w:p>
  </w:endnote>
  <w:endnote w:type="continuationNotice" w:id="1">
    <w:p w14:paraId="1F0FEC4B" w14:textId="77777777" w:rsidR="0034788A" w:rsidRDefault="00347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5A58" w14:textId="77777777" w:rsidR="0034788A" w:rsidRDefault="0034788A">
      <w:r>
        <w:separator/>
      </w:r>
    </w:p>
  </w:footnote>
  <w:footnote w:type="continuationSeparator" w:id="0">
    <w:p w14:paraId="4F84D87E" w14:textId="77777777" w:rsidR="0034788A" w:rsidRDefault="0034788A">
      <w:r>
        <w:continuationSeparator/>
      </w:r>
    </w:p>
  </w:footnote>
  <w:footnote w:type="continuationNotice" w:id="1">
    <w:p w14:paraId="58D38172" w14:textId="77777777" w:rsidR="0034788A" w:rsidRDefault="00347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730"/>
    <w:multiLevelType w:val="hybridMultilevel"/>
    <w:tmpl w:val="FF806F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59CC"/>
    <w:multiLevelType w:val="hybridMultilevel"/>
    <w:tmpl w:val="CD26C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44D6"/>
    <w:multiLevelType w:val="hybridMultilevel"/>
    <w:tmpl w:val="10644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1040"/>
    <w:multiLevelType w:val="hybridMultilevel"/>
    <w:tmpl w:val="16980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80C3C"/>
    <w:multiLevelType w:val="hybridMultilevel"/>
    <w:tmpl w:val="383004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E0A81"/>
    <w:multiLevelType w:val="hybridMultilevel"/>
    <w:tmpl w:val="334E97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13618"/>
    <w:multiLevelType w:val="hybridMultilevel"/>
    <w:tmpl w:val="F35C973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821309">
    <w:abstractNumId w:val="2"/>
  </w:num>
  <w:num w:numId="2" w16cid:durableId="2063360497">
    <w:abstractNumId w:val="3"/>
  </w:num>
  <w:num w:numId="3" w16cid:durableId="305160852">
    <w:abstractNumId w:val="5"/>
  </w:num>
  <w:num w:numId="4" w16cid:durableId="1294865553">
    <w:abstractNumId w:val="4"/>
  </w:num>
  <w:num w:numId="5" w16cid:durableId="1316951994">
    <w:abstractNumId w:val="1"/>
  </w:num>
  <w:num w:numId="6" w16cid:durableId="605431991">
    <w:abstractNumId w:val="0"/>
  </w:num>
  <w:num w:numId="7" w16cid:durableId="1897542013">
    <w:abstractNumId w:val="0"/>
  </w:num>
  <w:num w:numId="8" w16cid:durableId="1179350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MTO2ANImhsYWlko6SsGpxcWZ+XkgBca1AEmFCLUsAAAA"/>
  </w:docVars>
  <w:rsids>
    <w:rsidRoot w:val="008E5F3C"/>
    <w:rsid w:val="000007D8"/>
    <w:rsid w:val="00000EBE"/>
    <w:rsid w:val="0000344D"/>
    <w:rsid w:val="000275F5"/>
    <w:rsid w:val="00036A67"/>
    <w:rsid w:val="00060DEA"/>
    <w:rsid w:val="000666F7"/>
    <w:rsid w:val="00077E38"/>
    <w:rsid w:val="00087540"/>
    <w:rsid w:val="000A1DC8"/>
    <w:rsid w:val="000C51FA"/>
    <w:rsid w:val="000D7930"/>
    <w:rsid w:val="000F1E93"/>
    <w:rsid w:val="000F73C4"/>
    <w:rsid w:val="00133AC0"/>
    <w:rsid w:val="00155BEE"/>
    <w:rsid w:val="0018177F"/>
    <w:rsid w:val="00195C1F"/>
    <w:rsid w:val="001A616E"/>
    <w:rsid w:val="001C1B3E"/>
    <w:rsid w:val="001E46AF"/>
    <w:rsid w:val="00221B88"/>
    <w:rsid w:val="00235C3C"/>
    <w:rsid w:val="00253161"/>
    <w:rsid w:val="00263FA7"/>
    <w:rsid w:val="00275410"/>
    <w:rsid w:val="0028066A"/>
    <w:rsid w:val="002922B4"/>
    <w:rsid w:val="00296664"/>
    <w:rsid w:val="00333B02"/>
    <w:rsid w:val="003457BF"/>
    <w:rsid w:val="0034788A"/>
    <w:rsid w:val="00397F72"/>
    <w:rsid w:val="003D09A4"/>
    <w:rsid w:val="003D0A95"/>
    <w:rsid w:val="00405266"/>
    <w:rsid w:val="00406B29"/>
    <w:rsid w:val="0043671A"/>
    <w:rsid w:val="0047079F"/>
    <w:rsid w:val="00476D50"/>
    <w:rsid w:val="004824F1"/>
    <w:rsid w:val="004A65D2"/>
    <w:rsid w:val="004B0457"/>
    <w:rsid w:val="004C4434"/>
    <w:rsid w:val="004D3BC0"/>
    <w:rsid w:val="004D5CA5"/>
    <w:rsid w:val="004E3903"/>
    <w:rsid w:val="0051170B"/>
    <w:rsid w:val="00512B7B"/>
    <w:rsid w:val="005233F2"/>
    <w:rsid w:val="00533B45"/>
    <w:rsid w:val="00554FB4"/>
    <w:rsid w:val="005623F4"/>
    <w:rsid w:val="0057579E"/>
    <w:rsid w:val="005B66BD"/>
    <w:rsid w:val="005E1313"/>
    <w:rsid w:val="005E3331"/>
    <w:rsid w:val="005E4B71"/>
    <w:rsid w:val="005E70D7"/>
    <w:rsid w:val="005F1A93"/>
    <w:rsid w:val="006201DA"/>
    <w:rsid w:val="006245D8"/>
    <w:rsid w:val="00630FCA"/>
    <w:rsid w:val="00632675"/>
    <w:rsid w:val="006A66C7"/>
    <w:rsid w:val="006F2FE3"/>
    <w:rsid w:val="006F5E79"/>
    <w:rsid w:val="00745ED3"/>
    <w:rsid w:val="00754396"/>
    <w:rsid w:val="00755E86"/>
    <w:rsid w:val="00757333"/>
    <w:rsid w:val="00771778"/>
    <w:rsid w:val="007A326C"/>
    <w:rsid w:val="007A4EF1"/>
    <w:rsid w:val="007D5701"/>
    <w:rsid w:val="007D7A1F"/>
    <w:rsid w:val="00811B00"/>
    <w:rsid w:val="008178FA"/>
    <w:rsid w:val="00821C6A"/>
    <w:rsid w:val="00822755"/>
    <w:rsid w:val="00824292"/>
    <w:rsid w:val="00876AE2"/>
    <w:rsid w:val="00881325"/>
    <w:rsid w:val="00886E41"/>
    <w:rsid w:val="008A0AAF"/>
    <w:rsid w:val="008D1FA1"/>
    <w:rsid w:val="008D3E02"/>
    <w:rsid w:val="008D7F9B"/>
    <w:rsid w:val="008E5F3C"/>
    <w:rsid w:val="008F07B3"/>
    <w:rsid w:val="008F117E"/>
    <w:rsid w:val="009122A6"/>
    <w:rsid w:val="00912B4E"/>
    <w:rsid w:val="00913F4F"/>
    <w:rsid w:val="00921627"/>
    <w:rsid w:val="00927521"/>
    <w:rsid w:val="00960BD2"/>
    <w:rsid w:val="00986099"/>
    <w:rsid w:val="00994808"/>
    <w:rsid w:val="009A2926"/>
    <w:rsid w:val="009A629F"/>
    <w:rsid w:val="009B6DC8"/>
    <w:rsid w:val="009C5D63"/>
    <w:rsid w:val="009E04E9"/>
    <w:rsid w:val="009E2EB8"/>
    <w:rsid w:val="009F5810"/>
    <w:rsid w:val="00A21ACC"/>
    <w:rsid w:val="00A45F6A"/>
    <w:rsid w:val="00A571FA"/>
    <w:rsid w:val="00A705CD"/>
    <w:rsid w:val="00A7441C"/>
    <w:rsid w:val="00A80407"/>
    <w:rsid w:val="00A86633"/>
    <w:rsid w:val="00AA02B6"/>
    <w:rsid w:val="00AA3EAF"/>
    <w:rsid w:val="00AA52D3"/>
    <w:rsid w:val="00AC379E"/>
    <w:rsid w:val="00AC4B28"/>
    <w:rsid w:val="00AC7229"/>
    <w:rsid w:val="00AE1B42"/>
    <w:rsid w:val="00B3278D"/>
    <w:rsid w:val="00B4594A"/>
    <w:rsid w:val="00B76AD6"/>
    <w:rsid w:val="00B907B9"/>
    <w:rsid w:val="00B94DC1"/>
    <w:rsid w:val="00BA40E3"/>
    <w:rsid w:val="00BC58D5"/>
    <w:rsid w:val="00BE052A"/>
    <w:rsid w:val="00C00A56"/>
    <w:rsid w:val="00C05166"/>
    <w:rsid w:val="00C06C84"/>
    <w:rsid w:val="00C13842"/>
    <w:rsid w:val="00C17F63"/>
    <w:rsid w:val="00C252BF"/>
    <w:rsid w:val="00C36674"/>
    <w:rsid w:val="00CC50F6"/>
    <w:rsid w:val="00CD38C7"/>
    <w:rsid w:val="00CE503B"/>
    <w:rsid w:val="00D14E51"/>
    <w:rsid w:val="00D2263F"/>
    <w:rsid w:val="00D2422D"/>
    <w:rsid w:val="00D31CD0"/>
    <w:rsid w:val="00D52556"/>
    <w:rsid w:val="00D84987"/>
    <w:rsid w:val="00D93C18"/>
    <w:rsid w:val="00D97A68"/>
    <w:rsid w:val="00DF5B36"/>
    <w:rsid w:val="00E009D7"/>
    <w:rsid w:val="00E0361A"/>
    <w:rsid w:val="00E052DB"/>
    <w:rsid w:val="00E06EFF"/>
    <w:rsid w:val="00E1350F"/>
    <w:rsid w:val="00E3515A"/>
    <w:rsid w:val="00E6180B"/>
    <w:rsid w:val="00EF6E3C"/>
    <w:rsid w:val="00F10166"/>
    <w:rsid w:val="00F25E34"/>
    <w:rsid w:val="00F404B5"/>
    <w:rsid w:val="00F52F94"/>
    <w:rsid w:val="00F56859"/>
    <w:rsid w:val="00F660E4"/>
    <w:rsid w:val="00F73409"/>
    <w:rsid w:val="00F97039"/>
    <w:rsid w:val="00FA1ECA"/>
    <w:rsid w:val="00FB3736"/>
    <w:rsid w:val="00FD46E9"/>
    <w:rsid w:val="00FF1A86"/>
    <w:rsid w:val="00FF6ABA"/>
    <w:rsid w:val="012A0D0B"/>
    <w:rsid w:val="061BCFE1"/>
    <w:rsid w:val="06B2A434"/>
    <w:rsid w:val="09123354"/>
    <w:rsid w:val="0D4758DB"/>
    <w:rsid w:val="1B5D638B"/>
    <w:rsid w:val="1BCBE300"/>
    <w:rsid w:val="1F243BA6"/>
    <w:rsid w:val="204FEF9C"/>
    <w:rsid w:val="237652C3"/>
    <w:rsid w:val="2C5D5BC0"/>
    <w:rsid w:val="4534B435"/>
    <w:rsid w:val="4EDF7206"/>
    <w:rsid w:val="543DEF99"/>
    <w:rsid w:val="683F290C"/>
    <w:rsid w:val="6DE5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2B7820"/>
  <w15:chartTrackingRefBased/>
  <w15:docId w15:val="{4E4DECE3-4EF9-4B7F-B4E7-AF755F84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60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60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5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5E34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A21A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A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ACC"/>
    <w:rPr>
      <w:b/>
      <w:bCs/>
      <w:lang w:val="en-US" w:eastAsia="en-US"/>
    </w:rPr>
  </w:style>
  <w:style w:type="character" w:styleId="Hyperlink">
    <w:name w:val="Hyperlink"/>
    <w:basedOn w:val="DefaultParagraphFont"/>
    <w:rsid w:val="009E04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D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ricosh@twk.gov.z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5A972EBB66343B8B7BCDE92377993" ma:contentTypeVersion="12" ma:contentTypeDescription="Create a new document." ma:contentTypeScope="" ma:versionID="882bdb48eb1b354bfccab508dafac6c2">
  <xsd:schema xmlns:xsd="http://www.w3.org/2001/XMLSchema" xmlns:xs="http://www.w3.org/2001/XMLSchema" xmlns:p="http://schemas.microsoft.com/office/2006/metadata/properties" xmlns:ns2="f811e65c-02ed-4c2f-9a16-0f9c42bd3008" xmlns:ns3="297f22b6-ac1f-4c6c-80a1-f37eb452bbd1" targetNamespace="http://schemas.microsoft.com/office/2006/metadata/properties" ma:root="true" ma:fieldsID="d4157f49308520f3445512a5c9b86a83" ns2:_="" ns3:_="">
    <xsd:import namespace="f811e65c-02ed-4c2f-9a16-0f9c42bd3008"/>
    <xsd:import namespace="297f22b6-ac1f-4c6c-80a1-f37eb452bbd1"/>
    <xsd:element name="properties">
      <xsd:complexType>
        <xsd:sequence>
          <xsd:element name="documentManagement">
            <xsd:complexType>
              <xsd:all>
                <xsd:element ref="ns2:Dateissu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e65c-02ed-4c2f-9a16-0f9c42bd3008" elementFormDefault="qualified">
    <xsd:import namespace="http://schemas.microsoft.com/office/2006/documentManagement/types"/>
    <xsd:import namespace="http://schemas.microsoft.com/office/infopath/2007/PartnerControls"/>
    <xsd:element name="Dateissued" ma:index="8" nillable="true" ma:displayName="Date issued" ma:format="DateOnly" ma:internalName="Dateissued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2c4986-a763-46a3-bc17-3f4a50294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f22b6-ac1f-4c6c-80a1-f37eb452bb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06c8f6-3e0b-41ec-923c-d9d055c0d661}" ma:internalName="TaxCatchAll" ma:showField="CatchAllData" ma:web="297f22b6-ac1f-4c6c-80a1-f37eb452b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f22b6-ac1f-4c6c-80a1-f37eb452bbd1" xsi:nil="true"/>
    <lcf76f155ced4ddcb4097134ff3c332f xmlns="f811e65c-02ed-4c2f-9a16-0f9c42bd3008">
      <Terms xmlns="http://schemas.microsoft.com/office/infopath/2007/PartnerControls"/>
    </lcf76f155ced4ddcb4097134ff3c332f>
    <Dateissued xmlns="f811e65c-02ed-4c2f-9a16-0f9c42bd30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D0EE-4404-4BFF-B3C8-B74B80806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1e65c-02ed-4c2f-9a16-0f9c42bd3008"/>
    <ds:schemaRef ds:uri="297f22b6-ac1f-4c6c-80a1-f37eb452b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002D0-449C-44F5-8A44-7921F1EC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BD071-AF47-41F2-BAFD-0D53C1AB9EEF}">
  <ds:schemaRefs>
    <ds:schemaRef ds:uri="http://schemas.microsoft.com/office/2006/metadata/properties"/>
    <ds:schemaRef ds:uri="http://schemas.microsoft.com/office/infopath/2007/PartnerControls"/>
    <ds:schemaRef ds:uri="297f22b6-ac1f-4c6c-80a1-f37eb452bbd1"/>
    <ds:schemaRef ds:uri="f811e65c-02ed-4c2f-9a16-0f9c42bd3008"/>
  </ds:schemaRefs>
</ds:datastoreItem>
</file>

<file path=customXml/itemProps4.xml><?xml version="1.0" encoding="utf-8"?>
<ds:datastoreItem xmlns:ds="http://schemas.openxmlformats.org/officeDocument/2006/customXml" ds:itemID="{DEC25DCF-7DC7-4D67-85A8-808018C7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1665</Characters>
  <Application>Microsoft Office Word</Application>
  <DocSecurity>0</DocSecurity>
  <Lines>46</Lines>
  <Paragraphs>16</Paragraphs>
  <ScaleCrop>false</ScaleCrop>
  <Company>Knysna Municipality</Company>
  <LinksUpToDate>false</LinksUpToDate>
  <CharactersWithSpaces>1970</CharactersWithSpaces>
  <SharedDoc>false</SharedDoc>
  <HLinks>
    <vt:vector size="6" baseType="variant">
      <vt:variant>
        <vt:i4>6029374</vt:i4>
      </vt:variant>
      <vt:variant>
        <vt:i4>0</vt:i4>
      </vt:variant>
      <vt:variant>
        <vt:i4>0</vt:i4>
      </vt:variant>
      <vt:variant>
        <vt:i4>5</vt:i4>
      </vt:variant>
      <vt:variant>
        <vt:lpwstr>mailto:enricosh@twk.gov.za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ADOPTION OF BY-LAWS</dc:title>
  <dc:subject/>
  <dc:creator>vklein</dc:creator>
  <cp:keywords/>
  <dc:description/>
  <cp:lastModifiedBy>Enrico Shortles</cp:lastModifiedBy>
  <cp:revision>13</cp:revision>
  <cp:lastPrinted>2022-08-30T14:05:00Z</cp:lastPrinted>
  <dcterms:created xsi:type="dcterms:W3CDTF">2023-02-08T09:04:00Z</dcterms:created>
  <dcterms:modified xsi:type="dcterms:W3CDTF">2025-11-26T08:53:00Z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0x010100BD95A972EBB66343B8B7BCDE92377993</vt:lpwstr>
  </property>
  <property fmtid="{D5CDD505-2E9C-101B-9397-08002B2CF9AE}" pid="3" name="Order">
    <vt:r8>519800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